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225" w:rsidRDefault="0072787B" w:rsidP="0003745D">
      <w:pPr>
        <w:jc w:val="center"/>
        <w:rPr>
          <w:b/>
          <w:sz w:val="28"/>
        </w:rPr>
      </w:pPr>
      <w:r w:rsidRPr="0003745D">
        <w:rPr>
          <w:b/>
          <w:sz w:val="28"/>
        </w:rPr>
        <w:t>ACTIVIDADES SEMANA 4</w:t>
      </w:r>
    </w:p>
    <w:p w:rsidR="0038020D" w:rsidRDefault="0038020D" w:rsidP="0003745D">
      <w:pPr>
        <w:jc w:val="center"/>
        <w:rPr>
          <w:b/>
          <w:sz w:val="28"/>
        </w:rPr>
      </w:pPr>
      <w:r>
        <w:rPr>
          <w:b/>
          <w:sz w:val="28"/>
        </w:rPr>
        <w:t>DEMOCRACIA</w:t>
      </w:r>
      <w:bookmarkStart w:id="0" w:name="_GoBack"/>
      <w:bookmarkEnd w:id="0"/>
    </w:p>
    <w:p w:rsidR="0038020D" w:rsidRDefault="0038020D" w:rsidP="0038020D">
      <w:r>
        <w:t xml:space="preserve">Para realizar esta actividades puede revisar su texto del año </w:t>
      </w:r>
      <w:proofErr w:type="gramStart"/>
      <w:r>
        <w:t>anterior  Pág.</w:t>
      </w:r>
      <w:proofErr w:type="gramEnd"/>
      <w:r>
        <w:t xml:space="preserve"> 180 a la 201. </w:t>
      </w:r>
    </w:p>
    <w:p w:rsidR="0038020D" w:rsidRDefault="0038020D" w:rsidP="0038020D">
      <w:r>
        <w:t>Puede obtener el texto en el siguiente link:</w:t>
      </w:r>
      <w:r w:rsidRPr="00A27D9E">
        <w:t xml:space="preserve"> </w:t>
      </w:r>
      <w:hyperlink r:id="rId5" w:history="1">
        <w:r>
          <w:rPr>
            <w:rStyle w:val="Hipervnculo"/>
          </w:rPr>
          <w:t>https://educacion.gob.ec/wp-content/uploads/downloads/2018/08/Sociales-texto-10mo-EGB.pdf</w:t>
        </w:r>
      </w:hyperlink>
      <w:r>
        <w:br/>
      </w:r>
    </w:p>
    <w:p w:rsidR="0038020D" w:rsidRDefault="0038020D" w:rsidP="0038020D">
      <w:pPr>
        <w:pStyle w:val="Prrafodelista"/>
        <w:numPr>
          <w:ilvl w:val="0"/>
          <w:numId w:val="1"/>
        </w:numPr>
      </w:pPr>
      <w:r>
        <w:t>Realiza un organizador gráfico de la Democracia que contenga:</w:t>
      </w:r>
    </w:p>
    <w:p w:rsidR="0038020D" w:rsidRDefault="0038020D" w:rsidP="0038020D">
      <w:pPr>
        <w:pStyle w:val="Prrafodelista"/>
      </w:pPr>
    </w:p>
    <w:p w:rsidR="0038020D" w:rsidRDefault="0038020D" w:rsidP="0038020D">
      <w:pPr>
        <w:pStyle w:val="Prrafodelista"/>
      </w:pPr>
    </w:p>
    <w:p w:rsidR="0038020D" w:rsidRDefault="0038020D" w:rsidP="0038020D">
      <w:pPr>
        <w:pStyle w:val="Prrafodelista"/>
        <w:numPr>
          <w:ilvl w:val="0"/>
          <w:numId w:val="2"/>
        </w:numPr>
      </w:pPr>
      <w:r>
        <w:t>Características esenciales del concepto</w:t>
      </w:r>
    </w:p>
    <w:p w:rsidR="0038020D" w:rsidRDefault="0038020D" w:rsidP="0038020D">
      <w:pPr>
        <w:pStyle w:val="Prrafodelista"/>
        <w:numPr>
          <w:ilvl w:val="0"/>
          <w:numId w:val="2"/>
        </w:numPr>
      </w:pPr>
      <w:r>
        <w:t>Características importantes del concepto</w:t>
      </w:r>
    </w:p>
    <w:p w:rsidR="0038020D" w:rsidRDefault="0038020D" w:rsidP="0038020D">
      <w:pPr>
        <w:pStyle w:val="Prrafodelista"/>
        <w:numPr>
          <w:ilvl w:val="0"/>
          <w:numId w:val="2"/>
        </w:numPr>
      </w:pPr>
      <w:r>
        <w:t>Ejemplos contrarios al concepto</w:t>
      </w:r>
    </w:p>
    <w:p w:rsidR="0038020D" w:rsidRDefault="0038020D" w:rsidP="0038020D">
      <w:pPr>
        <w:pStyle w:val="Prrafodelista"/>
        <w:numPr>
          <w:ilvl w:val="0"/>
          <w:numId w:val="2"/>
        </w:numPr>
      </w:pPr>
      <w:r>
        <w:t>Ejemplos del concepto</w:t>
      </w:r>
    </w:p>
    <w:p w:rsidR="0038020D" w:rsidRDefault="0038020D" w:rsidP="0038020D">
      <w:pPr>
        <w:ind w:left="1080"/>
      </w:pPr>
    </w:p>
    <w:p w:rsidR="0038020D" w:rsidRDefault="0038020D" w:rsidP="0038020D">
      <w:pPr>
        <w:pStyle w:val="Prrafodelista"/>
        <w:numPr>
          <w:ilvl w:val="0"/>
          <w:numId w:val="1"/>
        </w:numPr>
      </w:pPr>
      <w:proofErr w:type="gramStart"/>
      <w:r w:rsidRPr="0072787B">
        <w:t xml:space="preserve">¿ </w:t>
      </w:r>
      <w:r>
        <w:t>Cuál</w:t>
      </w:r>
      <w:proofErr w:type="gramEnd"/>
      <w:r>
        <w:t xml:space="preserve"> es la relación entre democracia y derechos humanos?</w:t>
      </w:r>
    </w:p>
    <w:p w:rsidR="0038020D" w:rsidRDefault="0038020D" w:rsidP="0038020D">
      <w:pPr>
        <w:pStyle w:val="Prrafodelista"/>
        <w:numPr>
          <w:ilvl w:val="0"/>
          <w:numId w:val="1"/>
        </w:numPr>
      </w:pPr>
      <w:r>
        <w:t>Explique con sus palabras el concepto de:</w:t>
      </w:r>
    </w:p>
    <w:p w:rsidR="0038020D" w:rsidRDefault="0038020D" w:rsidP="0038020D">
      <w:pPr>
        <w:pStyle w:val="Prrafodelista"/>
        <w:numPr>
          <w:ilvl w:val="0"/>
          <w:numId w:val="4"/>
        </w:numPr>
      </w:pPr>
      <w:r>
        <w:t>Libertad</w:t>
      </w:r>
    </w:p>
    <w:p w:rsidR="0038020D" w:rsidRDefault="0038020D" w:rsidP="0038020D">
      <w:pPr>
        <w:pStyle w:val="Prrafodelista"/>
        <w:numPr>
          <w:ilvl w:val="0"/>
          <w:numId w:val="4"/>
        </w:numPr>
      </w:pPr>
      <w:r>
        <w:t>Igualdad</w:t>
      </w:r>
    </w:p>
    <w:p w:rsidR="0038020D" w:rsidRDefault="0038020D" w:rsidP="0038020D">
      <w:pPr>
        <w:pStyle w:val="Prrafodelista"/>
        <w:numPr>
          <w:ilvl w:val="0"/>
          <w:numId w:val="4"/>
        </w:numPr>
      </w:pPr>
      <w:r>
        <w:t>Solidaridad</w:t>
      </w:r>
    </w:p>
    <w:p w:rsidR="0038020D" w:rsidRDefault="0038020D" w:rsidP="0038020D">
      <w:pPr>
        <w:pStyle w:val="Prrafodelista"/>
        <w:numPr>
          <w:ilvl w:val="0"/>
          <w:numId w:val="1"/>
        </w:numPr>
      </w:pPr>
      <w:r>
        <w:t>Establece una comparación entre el papel que desempeña la Constitución en una nación y los mandamientos en una religión: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059"/>
        <w:gridCol w:w="4075"/>
      </w:tblGrid>
      <w:tr w:rsidR="0038020D" w:rsidTr="00C66207">
        <w:tc>
          <w:tcPr>
            <w:tcW w:w="4247" w:type="dxa"/>
          </w:tcPr>
          <w:p w:rsidR="0038020D" w:rsidRDefault="0038020D" w:rsidP="00C66207">
            <w:r>
              <w:t>Constitución</w:t>
            </w:r>
          </w:p>
        </w:tc>
        <w:tc>
          <w:tcPr>
            <w:tcW w:w="4247" w:type="dxa"/>
          </w:tcPr>
          <w:p w:rsidR="0038020D" w:rsidRDefault="0038020D" w:rsidP="00C66207">
            <w:r>
              <w:t>Mandamientos</w:t>
            </w:r>
          </w:p>
        </w:tc>
      </w:tr>
      <w:tr w:rsidR="0038020D" w:rsidTr="00C66207">
        <w:tc>
          <w:tcPr>
            <w:tcW w:w="4247" w:type="dxa"/>
          </w:tcPr>
          <w:p w:rsidR="0038020D" w:rsidRDefault="0038020D" w:rsidP="00C66207"/>
          <w:p w:rsidR="0038020D" w:rsidRDefault="0038020D" w:rsidP="00C66207"/>
          <w:p w:rsidR="0038020D" w:rsidRDefault="0038020D" w:rsidP="00C66207"/>
          <w:p w:rsidR="0038020D" w:rsidRDefault="0038020D" w:rsidP="00C66207"/>
        </w:tc>
        <w:tc>
          <w:tcPr>
            <w:tcW w:w="4247" w:type="dxa"/>
          </w:tcPr>
          <w:p w:rsidR="0038020D" w:rsidRDefault="0038020D" w:rsidP="00C66207"/>
        </w:tc>
      </w:tr>
    </w:tbl>
    <w:p w:rsidR="0038020D" w:rsidRDefault="0038020D" w:rsidP="0038020D"/>
    <w:p w:rsidR="0038020D" w:rsidRDefault="0038020D" w:rsidP="0003745D">
      <w:pPr>
        <w:jc w:val="center"/>
        <w:rPr>
          <w:b/>
          <w:sz w:val="28"/>
        </w:rPr>
      </w:pPr>
    </w:p>
    <w:p w:rsidR="0003745D" w:rsidRPr="0003745D" w:rsidRDefault="0003745D" w:rsidP="0003745D">
      <w:pPr>
        <w:jc w:val="center"/>
        <w:rPr>
          <w:b/>
          <w:sz w:val="28"/>
        </w:rPr>
      </w:pPr>
      <w:r>
        <w:rPr>
          <w:b/>
          <w:sz w:val="28"/>
        </w:rPr>
        <w:t>ESTRUCTURA DEL ESTADO</w:t>
      </w:r>
    </w:p>
    <w:p w:rsidR="00A27D9E" w:rsidRDefault="001D682C">
      <w:r>
        <w:t xml:space="preserve">Para realizar esta actividades puede revisar su </w:t>
      </w:r>
      <w:r w:rsidR="0003745D">
        <w:t xml:space="preserve">texto del año </w:t>
      </w:r>
      <w:proofErr w:type="gramStart"/>
      <w:r w:rsidR="0003745D">
        <w:t>anterior  Pág.</w:t>
      </w:r>
      <w:proofErr w:type="gramEnd"/>
      <w:r w:rsidR="0003745D">
        <w:t xml:space="preserve"> 202 a la 224</w:t>
      </w:r>
      <w:r>
        <w:t>.</w:t>
      </w:r>
      <w:r w:rsidR="00A27D9E">
        <w:t xml:space="preserve"> </w:t>
      </w:r>
    </w:p>
    <w:p w:rsidR="0003745D" w:rsidRDefault="00A27D9E">
      <w:pPr>
        <w:rPr>
          <w:rStyle w:val="Hipervnculo"/>
        </w:rPr>
      </w:pPr>
      <w:r>
        <w:t>Puede obtener el texto en el siguiente link:</w:t>
      </w:r>
      <w:r w:rsidRPr="00A27D9E">
        <w:t xml:space="preserve"> </w:t>
      </w:r>
      <w:hyperlink r:id="rId6" w:history="1">
        <w:r>
          <w:rPr>
            <w:rStyle w:val="Hipervnculo"/>
          </w:rPr>
          <w:t>https://educacion.gob.ec/wp-content/uploads/downloads/2018/08/Sociales-texto-10mo-EGB.pdf</w:t>
        </w:r>
      </w:hyperlink>
    </w:p>
    <w:p w:rsidR="0003745D" w:rsidRDefault="0003745D">
      <w:pPr>
        <w:rPr>
          <w:rStyle w:val="Hipervnculo"/>
        </w:rPr>
      </w:pPr>
    </w:p>
    <w:p w:rsidR="0003745D" w:rsidRDefault="0003745D" w:rsidP="0003745D">
      <w:pPr>
        <w:pStyle w:val="Prrafodelista"/>
        <w:numPr>
          <w:ilvl w:val="0"/>
          <w:numId w:val="6"/>
        </w:numPr>
      </w:pPr>
      <w:r>
        <w:t xml:space="preserve">Escoge la alternativa que contenga las relaciones entre los elementos y sus características:  </w:t>
      </w:r>
    </w:p>
    <w:p w:rsidR="0003745D" w:rsidRDefault="0003745D" w:rsidP="0003745D">
      <w:pPr>
        <w:ind w:left="360"/>
        <w:rPr>
          <w:noProof/>
          <w:lang w:eastAsia="es-EC"/>
        </w:rPr>
      </w:pPr>
    </w:p>
    <w:p w:rsidR="0003745D" w:rsidRDefault="0003745D" w:rsidP="0003745D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</w:t>
      </w:r>
      <w:r>
        <w:rPr>
          <w:noProof/>
          <w:lang w:eastAsia="es-EC"/>
        </w:rPr>
        <w:drawing>
          <wp:inline distT="0" distB="0" distL="0" distR="0" wp14:anchorId="35D939B6" wp14:editId="31646F0D">
            <wp:extent cx="5975497" cy="4016643"/>
            <wp:effectExtent l="0" t="0" r="635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0083" t="19613" r="20448" b="9286"/>
                    <a:stretch/>
                  </pic:blipFill>
                  <pic:spPr bwMode="auto">
                    <a:xfrm>
                      <a:off x="0" y="0"/>
                      <a:ext cx="6007837" cy="40383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682C" w:rsidRDefault="0003745D" w:rsidP="0003745D">
      <w:pPr>
        <w:pStyle w:val="Prrafodelista"/>
        <w:numPr>
          <w:ilvl w:val="0"/>
          <w:numId w:val="6"/>
        </w:numPr>
      </w:pPr>
      <w:r w:rsidRPr="0003745D">
        <w:t>¿Cuántas son las funciones del Estado? Explica una de ellas:</w:t>
      </w:r>
    </w:p>
    <w:p w:rsidR="0003745D" w:rsidRDefault="0003745D" w:rsidP="0003745D">
      <w:pPr>
        <w:pStyle w:val="Prrafodelista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8020D">
        <w:br/>
      </w:r>
    </w:p>
    <w:p w:rsidR="0038020D" w:rsidRDefault="0038020D" w:rsidP="0003745D">
      <w:pPr>
        <w:pStyle w:val="Prrafodelista"/>
      </w:pPr>
    </w:p>
    <w:sectPr w:rsidR="003802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426D1"/>
    <w:multiLevelType w:val="hybridMultilevel"/>
    <w:tmpl w:val="EA08B8C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B2D65"/>
    <w:multiLevelType w:val="hybridMultilevel"/>
    <w:tmpl w:val="505C3ACA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486328"/>
    <w:multiLevelType w:val="hybridMultilevel"/>
    <w:tmpl w:val="470E59AE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B266C0"/>
    <w:multiLevelType w:val="hybridMultilevel"/>
    <w:tmpl w:val="3AD08ED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40E13"/>
    <w:multiLevelType w:val="hybridMultilevel"/>
    <w:tmpl w:val="3AE6E45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7A4B3F"/>
    <w:multiLevelType w:val="hybridMultilevel"/>
    <w:tmpl w:val="C8B204C8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2C"/>
    <w:rsid w:val="0003745D"/>
    <w:rsid w:val="001D682C"/>
    <w:rsid w:val="00200225"/>
    <w:rsid w:val="0038020D"/>
    <w:rsid w:val="003B7BD9"/>
    <w:rsid w:val="0072787B"/>
    <w:rsid w:val="007E4326"/>
    <w:rsid w:val="00A27D9E"/>
    <w:rsid w:val="00BD55CD"/>
    <w:rsid w:val="00D4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5399B"/>
  <w15:chartTrackingRefBased/>
  <w15:docId w15:val="{4163D958-64EA-4D3C-ACBB-1CBDFD34D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682C"/>
    <w:pPr>
      <w:ind w:left="720"/>
      <w:contextualSpacing/>
    </w:pPr>
  </w:style>
  <w:style w:type="table" w:styleId="Tablaconcuadrcula">
    <w:name w:val="Table Grid"/>
    <w:basedOn w:val="Tablanormal"/>
    <w:uiPriority w:val="39"/>
    <w:rsid w:val="001D6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A27D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cacion.gob.ec/wp-content/uploads/downloads/2018/08/Sociales-texto-10mo-EGB.pdf" TargetMode="External"/><Relationship Id="rId5" Type="http://schemas.openxmlformats.org/officeDocument/2006/relationships/hyperlink" Target="https://educacion.gob.ec/wp-content/uploads/downloads/2018/08/Sociales-texto-10mo-EGB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capelo</dc:creator>
  <cp:keywords/>
  <dc:description/>
  <cp:lastModifiedBy>silvia capelo</cp:lastModifiedBy>
  <cp:revision>4</cp:revision>
  <dcterms:created xsi:type="dcterms:W3CDTF">2020-09-19T22:36:00Z</dcterms:created>
  <dcterms:modified xsi:type="dcterms:W3CDTF">2020-09-29T01:15:00Z</dcterms:modified>
</cp:coreProperties>
</file>